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99" w:rsidRPr="00BE5348" w:rsidRDefault="00B23399" w:rsidP="00B23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4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B23399" w:rsidRPr="00BE5348" w:rsidRDefault="00B23399" w:rsidP="00B233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99" w:rsidRPr="00BE5348" w:rsidRDefault="00B23399" w:rsidP="00B233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48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«Пожарно-спасательный колледж»</w:t>
      </w:r>
      <w:r w:rsidRPr="00BE5348">
        <w:rPr>
          <w:rFonts w:ascii="Times New Roman" w:hAnsi="Times New Roman" w:cs="Times New Roman"/>
          <w:b/>
          <w:sz w:val="28"/>
          <w:szCs w:val="28"/>
        </w:rPr>
        <w:br/>
        <w:t xml:space="preserve"> (ПСК РИ)</w:t>
      </w:r>
    </w:p>
    <w:p w:rsidR="00B23399" w:rsidRPr="00BE5348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99" w:rsidRPr="00BE5348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99" w:rsidRPr="00BE5348" w:rsidRDefault="00B23399" w:rsidP="00B233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5348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Pr="00BE5348">
        <w:rPr>
          <w:rFonts w:ascii="Times New Roman" w:hAnsi="Times New Roman" w:cs="Times New Roman"/>
          <w:b/>
          <w:sz w:val="28"/>
          <w:szCs w:val="28"/>
        </w:rPr>
        <w:br/>
        <w:t xml:space="preserve">Директор ГБПОУ ПСК </w:t>
      </w:r>
      <w:r w:rsidRPr="00BE5348">
        <w:rPr>
          <w:rFonts w:ascii="Times New Roman" w:hAnsi="Times New Roman" w:cs="Times New Roman"/>
          <w:b/>
          <w:sz w:val="28"/>
          <w:szCs w:val="28"/>
        </w:rPr>
        <w:br/>
      </w:r>
      <w:r w:rsidRPr="00BE5348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proofErr w:type="spellStart"/>
      <w:r w:rsidRPr="00BE5348">
        <w:rPr>
          <w:rFonts w:ascii="Times New Roman" w:hAnsi="Times New Roman" w:cs="Times New Roman"/>
          <w:b/>
          <w:sz w:val="28"/>
          <w:szCs w:val="28"/>
        </w:rPr>
        <w:t>М.М.Мархиев</w:t>
      </w:r>
      <w:proofErr w:type="spellEnd"/>
      <w:r w:rsidRPr="00BE5348"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BE534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proofErr w:type="gramStart"/>
      <w:r w:rsidRPr="00BE534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BE5348">
        <w:rPr>
          <w:rFonts w:ascii="Times New Roman" w:hAnsi="Times New Roman" w:cs="Times New Roman"/>
          <w:b/>
          <w:sz w:val="28"/>
          <w:szCs w:val="28"/>
        </w:rPr>
        <w:t>»</w:t>
      </w:r>
      <w:r w:rsidRPr="00BE534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BE5348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348">
        <w:rPr>
          <w:rFonts w:ascii="Times New Roman" w:hAnsi="Times New Roman" w:cs="Times New Roman"/>
          <w:b/>
          <w:sz w:val="28"/>
          <w:szCs w:val="28"/>
        </w:rPr>
        <w:t>20</w:t>
      </w:r>
      <w:r w:rsidRPr="00BE5348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BE5348">
        <w:rPr>
          <w:rFonts w:ascii="Times New Roman" w:hAnsi="Times New Roman" w:cs="Times New Roman"/>
          <w:b/>
          <w:sz w:val="28"/>
          <w:szCs w:val="28"/>
        </w:rPr>
        <w:t>г.</w:t>
      </w:r>
    </w:p>
    <w:p w:rsidR="00B23399" w:rsidRPr="00BE5348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99" w:rsidRPr="00BE5348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99" w:rsidRPr="00BE5348" w:rsidRDefault="00B23399" w:rsidP="00B233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3399" w:rsidRPr="00BE5348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99" w:rsidRPr="00CE109B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B23399" w:rsidRPr="00CE109B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B23399" w:rsidRPr="00CE109B" w:rsidRDefault="00B23399" w:rsidP="00B2339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109B">
        <w:rPr>
          <w:rFonts w:ascii="Times New Roman" w:hAnsi="Times New Roman" w:cs="Times New Roman"/>
          <w:b/>
          <w:i/>
          <w:sz w:val="36"/>
          <w:szCs w:val="28"/>
        </w:rPr>
        <w:t xml:space="preserve">ПЛАН РАБОТЫ </w:t>
      </w:r>
      <w:r w:rsidRPr="00CE109B">
        <w:rPr>
          <w:rFonts w:ascii="Times New Roman" w:hAnsi="Times New Roman" w:cs="Times New Roman"/>
          <w:b/>
          <w:i/>
          <w:sz w:val="28"/>
          <w:szCs w:val="28"/>
        </w:rPr>
        <w:br/>
        <w:t xml:space="preserve">ГБПОУ «ПОЖАРНО-СПАСАТЕЛЬНЫЙ КОЛЛЕДЖ» </w:t>
      </w:r>
      <w:r w:rsidRPr="00CE109B">
        <w:rPr>
          <w:rFonts w:ascii="Times New Roman" w:hAnsi="Times New Roman" w:cs="Times New Roman"/>
          <w:b/>
          <w:i/>
          <w:sz w:val="28"/>
          <w:szCs w:val="28"/>
        </w:rPr>
        <w:br/>
        <w:t>на 2021-2022 учебный год</w:t>
      </w:r>
    </w:p>
    <w:p w:rsidR="00B23399" w:rsidRDefault="00B23399" w:rsidP="00B23399">
      <w:pPr>
        <w:pStyle w:val="40"/>
        <w:shd w:val="clear" w:color="auto" w:fill="auto"/>
        <w:tabs>
          <w:tab w:val="left" w:pos="1004"/>
        </w:tabs>
        <w:spacing w:line="360" w:lineRule="auto"/>
        <w:ind w:left="740" w:firstLine="0"/>
      </w:pPr>
    </w:p>
    <w:p w:rsidR="00B23399" w:rsidRDefault="00B23399" w:rsidP="00B23399">
      <w:pPr>
        <w:pStyle w:val="40"/>
        <w:shd w:val="clear" w:color="auto" w:fill="auto"/>
        <w:tabs>
          <w:tab w:val="left" w:pos="1004"/>
        </w:tabs>
        <w:spacing w:line="360" w:lineRule="auto"/>
        <w:ind w:firstLine="0"/>
      </w:pPr>
    </w:p>
    <w:p w:rsidR="00B23399" w:rsidRDefault="00B23399" w:rsidP="00B23399">
      <w:pPr>
        <w:pStyle w:val="40"/>
        <w:shd w:val="clear" w:color="auto" w:fill="auto"/>
        <w:tabs>
          <w:tab w:val="left" w:pos="1004"/>
        </w:tabs>
        <w:spacing w:line="360" w:lineRule="auto"/>
        <w:ind w:firstLine="0"/>
      </w:pPr>
    </w:p>
    <w:p w:rsidR="00B23399" w:rsidRDefault="00B23399" w:rsidP="00B23399">
      <w:pPr>
        <w:pStyle w:val="40"/>
        <w:shd w:val="clear" w:color="auto" w:fill="auto"/>
        <w:tabs>
          <w:tab w:val="left" w:pos="1004"/>
        </w:tabs>
        <w:spacing w:line="240" w:lineRule="exact"/>
        <w:ind w:left="740" w:firstLine="0"/>
      </w:pPr>
    </w:p>
    <w:p w:rsidR="00B23399" w:rsidRDefault="00B23399" w:rsidP="00B23399">
      <w:pPr>
        <w:pStyle w:val="40"/>
        <w:shd w:val="clear" w:color="auto" w:fill="auto"/>
        <w:tabs>
          <w:tab w:val="left" w:pos="1004"/>
        </w:tabs>
        <w:spacing w:line="240" w:lineRule="exact"/>
        <w:ind w:left="740" w:firstLine="0"/>
        <w:jc w:val="center"/>
      </w:pPr>
    </w:p>
    <w:p w:rsidR="00B23399" w:rsidRPr="00CE109B" w:rsidRDefault="00B23399" w:rsidP="00B23399">
      <w:pPr>
        <w:pStyle w:val="40"/>
        <w:shd w:val="clear" w:color="auto" w:fill="auto"/>
        <w:tabs>
          <w:tab w:val="left" w:pos="1004"/>
        </w:tabs>
        <w:spacing w:line="240" w:lineRule="auto"/>
        <w:ind w:left="740" w:firstLine="0"/>
        <w:jc w:val="center"/>
        <w:rPr>
          <w:i/>
        </w:rPr>
      </w:pPr>
      <w:proofErr w:type="spellStart"/>
      <w:r w:rsidRPr="00CE109B">
        <w:rPr>
          <w:i/>
        </w:rPr>
        <w:t>г.Сунжа</w:t>
      </w:r>
      <w:proofErr w:type="spellEnd"/>
      <w:r w:rsidRPr="00CE109B">
        <w:rPr>
          <w:i/>
        </w:rPr>
        <w:t xml:space="preserve"> </w:t>
      </w:r>
      <w:r w:rsidRPr="00CE109B">
        <w:rPr>
          <w:i/>
        </w:rPr>
        <w:br/>
        <w:t>2021г.</w:t>
      </w:r>
    </w:p>
    <w:p w:rsidR="00B23399" w:rsidRPr="00997DA6" w:rsidRDefault="00B23399" w:rsidP="00B23399">
      <w:pPr>
        <w:pStyle w:val="40"/>
        <w:shd w:val="clear" w:color="auto" w:fill="auto"/>
        <w:tabs>
          <w:tab w:val="left" w:pos="1004"/>
        </w:tabs>
        <w:spacing w:line="240" w:lineRule="exact"/>
        <w:ind w:firstLine="0"/>
      </w:pPr>
    </w:p>
    <w:p w:rsidR="00B23399" w:rsidRDefault="00B23399" w:rsidP="00AC3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F0" w:rsidRPr="00AC310D" w:rsidRDefault="00AC310D" w:rsidP="00AC3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31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колледжа на 2021-2022 учебный год</w:t>
      </w:r>
      <w:r w:rsidRPr="00AC310D">
        <w:rPr>
          <w:rFonts w:ascii="Times New Roman" w:hAnsi="Times New Roman" w:cs="Times New Roman"/>
          <w:sz w:val="28"/>
          <w:szCs w:val="28"/>
        </w:rPr>
        <w:br/>
        <w:t>1.1. план работы колледжа на 2021-2022 учебный год разработан на основании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………………………………………………...…………………1</w:t>
      </w:r>
    </w:p>
    <w:p w:rsidR="00AC310D" w:rsidRPr="00AC310D" w:rsidRDefault="00AC310D" w:rsidP="00AC3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sz w:val="28"/>
          <w:szCs w:val="28"/>
        </w:rPr>
        <w:t xml:space="preserve">1.2.Цель </w:t>
      </w:r>
      <w:r>
        <w:rPr>
          <w:rFonts w:ascii="Times New Roman" w:hAnsi="Times New Roman" w:cs="Times New Roman"/>
          <w:sz w:val="28"/>
          <w:szCs w:val="28"/>
        </w:rPr>
        <w:t>работы колледжа………………………………...……………….1</w:t>
      </w:r>
      <w:r w:rsidRPr="00AC310D">
        <w:rPr>
          <w:rFonts w:ascii="Times New Roman" w:hAnsi="Times New Roman" w:cs="Times New Roman"/>
          <w:sz w:val="28"/>
          <w:szCs w:val="28"/>
        </w:rPr>
        <w:br/>
        <w:t>1.3.О</w:t>
      </w:r>
      <w:r>
        <w:rPr>
          <w:rFonts w:ascii="Times New Roman" w:hAnsi="Times New Roman" w:cs="Times New Roman"/>
          <w:sz w:val="28"/>
          <w:szCs w:val="28"/>
        </w:rPr>
        <w:t>снвные направления деятельности………………………………..1-2</w:t>
      </w:r>
      <w:r w:rsidRPr="00AC310D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.4.Задачи на новый учебный год……………………………………….2-3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0D">
        <w:rPr>
          <w:rFonts w:ascii="Times New Roman" w:hAnsi="Times New Roman" w:cs="Times New Roman"/>
          <w:b/>
          <w:color w:val="000000"/>
          <w:sz w:val="28"/>
          <w:szCs w:val="28"/>
        </w:rPr>
        <w:t>Циклограмма функционирования колледжа ………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………………</w:t>
      </w:r>
      <w:r w:rsidRPr="00AC310D">
        <w:rPr>
          <w:rFonts w:ascii="Times New Roman" w:hAnsi="Times New Roman" w:cs="Times New Roman"/>
          <w:b/>
          <w:color w:val="000000"/>
          <w:sz w:val="28"/>
          <w:szCs w:val="28"/>
        </w:rPr>
        <w:t>3-4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0D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педагогического совета………………………………. 4-6</w:t>
      </w:r>
      <w:bookmarkStart w:id="1" w:name="bookmark14"/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по теоретическому обучению и мероприятий по совершенствованию образовательного процесса</w:t>
      </w:r>
      <w:bookmarkEnd w:id="1"/>
      <w:r w:rsidRPr="00AC3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color w:val="000000"/>
          <w:sz w:val="28"/>
          <w:szCs w:val="28"/>
        </w:rPr>
        <w:br/>
        <w:t>4.1. Цель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боты по теоритическому обучению………………………6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10D">
        <w:rPr>
          <w:rFonts w:ascii="Times New Roman" w:hAnsi="Times New Roman" w:cs="Times New Roman"/>
          <w:color w:val="000000"/>
          <w:sz w:val="28"/>
          <w:szCs w:val="28"/>
        </w:rPr>
        <w:t>4.2.Задачи по совершенствованию 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…….7</w:t>
      </w:r>
      <w:r w:rsidRPr="00AC310D">
        <w:rPr>
          <w:rFonts w:ascii="Times New Roman" w:hAnsi="Times New Roman" w:cs="Times New Roman"/>
          <w:color w:val="000000"/>
          <w:sz w:val="28"/>
          <w:szCs w:val="28"/>
        </w:rPr>
        <w:br/>
        <w:t>4.3.План мероприятий по  совершенствованию 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……………………………………………………………..….7-10</w:t>
      </w:r>
      <w:r w:rsidRPr="00AC310D">
        <w:rPr>
          <w:rFonts w:ascii="Times New Roman" w:hAnsi="Times New Roman" w:cs="Times New Roman"/>
          <w:color w:val="000000"/>
          <w:sz w:val="28"/>
          <w:szCs w:val="28"/>
        </w:rPr>
        <w:br/>
        <w:t>4.4.Мероприятия по реализации требований к образовательному процессу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ФГОС Топ-50-Регион…………….10-11</w:t>
      </w:r>
      <w:r w:rsidRPr="00AC310D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5.Контроль за учебным процессом……………………………..….11-12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учебно-воспитательной работы</w:t>
      </w:r>
      <w:r w:rsidRPr="00AC310D">
        <w:rPr>
          <w:rFonts w:ascii="Times New Roman" w:hAnsi="Times New Roman" w:cs="Times New Roman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sz w:val="28"/>
          <w:szCs w:val="28"/>
        </w:rPr>
        <w:br/>
        <w:t>5.1. Общая восп</w:t>
      </w:r>
      <w:r>
        <w:rPr>
          <w:rFonts w:ascii="Times New Roman" w:hAnsi="Times New Roman" w:cs="Times New Roman"/>
          <w:sz w:val="28"/>
          <w:szCs w:val="28"/>
        </w:rPr>
        <w:t>итательная цель работы колледжа…………………12-13</w:t>
      </w:r>
      <w:r w:rsidRPr="00AC310D">
        <w:rPr>
          <w:rFonts w:ascii="Times New Roman" w:hAnsi="Times New Roman" w:cs="Times New Roman"/>
          <w:sz w:val="28"/>
          <w:szCs w:val="28"/>
        </w:rPr>
        <w:br/>
        <w:t>5.2.Задачи воспитательной деятельн</w:t>
      </w:r>
      <w:r>
        <w:rPr>
          <w:rFonts w:ascii="Times New Roman" w:hAnsi="Times New Roman" w:cs="Times New Roman"/>
          <w:sz w:val="28"/>
          <w:szCs w:val="28"/>
        </w:rPr>
        <w:t>ости колледжа……………………13</w:t>
      </w:r>
      <w:r w:rsidRPr="00AC310D">
        <w:rPr>
          <w:rFonts w:ascii="Times New Roman" w:hAnsi="Times New Roman" w:cs="Times New Roman"/>
          <w:sz w:val="28"/>
          <w:szCs w:val="28"/>
        </w:rPr>
        <w:br/>
        <w:t>5.3.Направле</w:t>
      </w:r>
      <w:r>
        <w:rPr>
          <w:rFonts w:ascii="Times New Roman" w:hAnsi="Times New Roman" w:cs="Times New Roman"/>
          <w:sz w:val="28"/>
          <w:szCs w:val="28"/>
        </w:rPr>
        <w:t>ния воспитательной деятельности………………….…13-14</w:t>
      </w:r>
      <w:r w:rsidRPr="00AC310D">
        <w:rPr>
          <w:rFonts w:ascii="Times New Roman" w:hAnsi="Times New Roman" w:cs="Times New Roman"/>
          <w:sz w:val="28"/>
          <w:szCs w:val="28"/>
        </w:rPr>
        <w:br/>
        <w:t>5.4.П</w:t>
      </w:r>
      <w:r>
        <w:rPr>
          <w:rFonts w:ascii="Times New Roman" w:hAnsi="Times New Roman" w:cs="Times New Roman"/>
          <w:sz w:val="28"/>
          <w:szCs w:val="28"/>
        </w:rPr>
        <w:t>риоритеты воспитательной работы………………………………..14</w:t>
      </w:r>
      <w:r w:rsidRPr="00AC310D">
        <w:rPr>
          <w:rFonts w:ascii="Times New Roman" w:hAnsi="Times New Roman" w:cs="Times New Roman"/>
          <w:sz w:val="28"/>
          <w:szCs w:val="28"/>
        </w:rPr>
        <w:br/>
        <w:t>5.5.План мер</w:t>
      </w:r>
      <w:r>
        <w:rPr>
          <w:rFonts w:ascii="Times New Roman" w:hAnsi="Times New Roman" w:cs="Times New Roman"/>
          <w:sz w:val="28"/>
          <w:szCs w:val="28"/>
        </w:rPr>
        <w:t>оприятий воспитательной работы……………………..1</w:t>
      </w:r>
      <w:r w:rsidR="00805EA4">
        <w:rPr>
          <w:rFonts w:ascii="Times New Roman" w:hAnsi="Times New Roman" w:cs="Times New Roman"/>
          <w:sz w:val="28"/>
          <w:szCs w:val="28"/>
        </w:rPr>
        <w:t>5-22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учебно-методической  работы и работы методического совета</w:t>
      </w:r>
      <w:r w:rsidRPr="00AC310D">
        <w:rPr>
          <w:rFonts w:ascii="Times New Roman" w:hAnsi="Times New Roman" w:cs="Times New Roman"/>
          <w:sz w:val="28"/>
          <w:szCs w:val="28"/>
        </w:rPr>
        <w:br/>
        <w:t>6.1.</w:t>
      </w:r>
      <w:r>
        <w:rPr>
          <w:rFonts w:ascii="Times New Roman" w:hAnsi="Times New Roman" w:cs="Times New Roman"/>
          <w:sz w:val="28"/>
          <w:szCs w:val="28"/>
        </w:rPr>
        <w:t>Цели учебно-методической работы………………………………….22</w:t>
      </w:r>
      <w:r w:rsidRPr="00AC310D">
        <w:rPr>
          <w:rFonts w:ascii="Times New Roman" w:hAnsi="Times New Roman" w:cs="Times New Roman"/>
          <w:sz w:val="28"/>
          <w:szCs w:val="28"/>
        </w:rPr>
        <w:br/>
        <w:t>6.2.Зад</w:t>
      </w:r>
      <w:r>
        <w:rPr>
          <w:rFonts w:ascii="Times New Roman" w:hAnsi="Times New Roman" w:cs="Times New Roman"/>
          <w:sz w:val="28"/>
          <w:szCs w:val="28"/>
        </w:rPr>
        <w:t>ачи  учебно-методической работы……………………………….22</w:t>
      </w:r>
      <w:r w:rsidRPr="00AC310D">
        <w:rPr>
          <w:rFonts w:ascii="Times New Roman" w:hAnsi="Times New Roman" w:cs="Times New Roman"/>
          <w:sz w:val="28"/>
          <w:szCs w:val="28"/>
        </w:rPr>
        <w:br/>
        <w:t>6.3.</w:t>
      </w:r>
      <w:r>
        <w:rPr>
          <w:rFonts w:ascii="Times New Roman" w:hAnsi="Times New Roman" w:cs="Times New Roman"/>
          <w:sz w:val="28"/>
          <w:szCs w:val="28"/>
        </w:rPr>
        <w:t>План учебно-мет</w:t>
      </w:r>
      <w:r w:rsidR="00805EA4">
        <w:rPr>
          <w:rFonts w:ascii="Times New Roman" w:hAnsi="Times New Roman" w:cs="Times New Roman"/>
          <w:sz w:val="28"/>
          <w:szCs w:val="28"/>
        </w:rPr>
        <w:t>одической работы…………………………...…23</w:t>
      </w:r>
      <w:r>
        <w:rPr>
          <w:rFonts w:ascii="Times New Roman" w:hAnsi="Times New Roman" w:cs="Times New Roman"/>
          <w:sz w:val="28"/>
          <w:szCs w:val="28"/>
        </w:rPr>
        <w:t>-27</w:t>
      </w:r>
      <w:r w:rsidRPr="00AC310D">
        <w:rPr>
          <w:rFonts w:ascii="Times New Roman" w:hAnsi="Times New Roman" w:cs="Times New Roman"/>
          <w:sz w:val="28"/>
          <w:szCs w:val="28"/>
        </w:rPr>
        <w:br/>
        <w:t>6.4.Пл</w:t>
      </w:r>
      <w:r>
        <w:rPr>
          <w:rFonts w:ascii="Times New Roman" w:hAnsi="Times New Roman" w:cs="Times New Roman"/>
          <w:sz w:val="28"/>
          <w:szCs w:val="28"/>
        </w:rPr>
        <w:t>ан работы методического  совета……………………………..27-28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спортивно-массовой и оздоровительной работы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sz w:val="28"/>
          <w:szCs w:val="28"/>
        </w:rPr>
        <w:br/>
        <w:t xml:space="preserve">7.1.Цель спортивно-массовой и </w:t>
      </w:r>
      <w:r>
        <w:rPr>
          <w:rFonts w:ascii="Times New Roman" w:hAnsi="Times New Roman" w:cs="Times New Roman"/>
          <w:sz w:val="28"/>
          <w:szCs w:val="28"/>
        </w:rPr>
        <w:t>оздоровительной работы колл</w:t>
      </w:r>
      <w:r w:rsidR="00805EA4">
        <w:rPr>
          <w:rFonts w:ascii="Times New Roman" w:hAnsi="Times New Roman" w:cs="Times New Roman"/>
          <w:sz w:val="28"/>
          <w:szCs w:val="28"/>
        </w:rPr>
        <w:t>еджа………………………………………………………………….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C310D">
        <w:rPr>
          <w:rFonts w:ascii="Times New Roman" w:hAnsi="Times New Roman" w:cs="Times New Roman"/>
          <w:sz w:val="28"/>
          <w:szCs w:val="28"/>
        </w:rPr>
        <w:br/>
        <w:t>7.2.Задачи спортивно-массовой и оздоровительной работы колледжа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……………………………………………………………….….29</w:t>
      </w:r>
      <w:r w:rsidRPr="00AC310D">
        <w:rPr>
          <w:rFonts w:ascii="Times New Roman" w:hAnsi="Times New Roman" w:cs="Times New Roman"/>
          <w:sz w:val="28"/>
          <w:szCs w:val="28"/>
        </w:rPr>
        <w:br/>
        <w:t>7.3. Мероприятия спортивно-массовой и оздоровительной работы колледжа</w:t>
      </w:r>
      <w:r>
        <w:rPr>
          <w:rFonts w:ascii="Times New Roman" w:hAnsi="Times New Roman" w:cs="Times New Roman"/>
          <w:sz w:val="28"/>
          <w:szCs w:val="28"/>
        </w:rPr>
        <w:t>……………...………………………………………………..29-31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lastRenderedPageBreak/>
        <w:t>План профориентационной работы колледжа</w:t>
      </w:r>
      <w:r w:rsidRPr="00AC310D">
        <w:rPr>
          <w:rFonts w:ascii="Times New Roman" w:hAnsi="Times New Roman" w:cs="Times New Roman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sz w:val="28"/>
          <w:szCs w:val="28"/>
        </w:rPr>
        <w:br/>
        <w:t>8.1.Цель профориентационной работы колледжа</w:t>
      </w:r>
      <w:r>
        <w:rPr>
          <w:rFonts w:ascii="Times New Roman" w:hAnsi="Times New Roman" w:cs="Times New Roman"/>
          <w:sz w:val="28"/>
          <w:szCs w:val="28"/>
        </w:rPr>
        <w:t>………………………31</w:t>
      </w:r>
      <w:r w:rsidRPr="00AC310D">
        <w:rPr>
          <w:rFonts w:ascii="Times New Roman" w:hAnsi="Times New Roman" w:cs="Times New Roman"/>
          <w:sz w:val="28"/>
          <w:szCs w:val="28"/>
        </w:rPr>
        <w:br/>
        <w:t>8.2.Задачи профориентационной работы колледжа</w:t>
      </w:r>
      <w:r w:rsidRPr="00AC310D">
        <w:rPr>
          <w:rFonts w:ascii="Times New Roman" w:hAnsi="Times New Roman" w:cs="Times New Roman"/>
          <w:sz w:val="28"/>
          <w:szCs w:val="28"/>
        </w:rPr>
        <w:br/>
        <w:t xml:space="preserve">основные направления профориентационной работы </w:t>
      </w:r>
      <w:r w:rsidR="00805EA4">
        <w:rPr>
          <w:rFonts w:ascii="Times New Roman" w:hAnsi="Times New Roman" w:cs="Times New Roman"/>
          <w:sz w:val="28"/>
          <w:szCs w:val="28"/>
        </w:rPr>
        <w:t>…….…………...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br/>
        <w:t>8.3.Основные направления профориентационной работы……….........32</w:t>
      </w:r>
      <w:r w:rsidRPr="00AC310D">
        <w:rPr>
          <w:rFonts w:ascii="Times New Roman" w:hAnsi="Times New Roman" w:cs="Times New Roman"/>
          <w:sz w:val="28"/>
          <w:szCs w:val="28"/>
        </w:rPr>
        <w:br/>
        <w:t>8.4. Формирование контрольных цифр прие</w:t>
      </w:r>
      <w:r>
        <w:rPr>
          <w:rFonts w:ascii="Times New Roman" w:hAnsi="Times New Roman" w:cs="Times New Roman"/>
          <w:sz w:val="28"/>
          <w:szCs w:val="28"/>
        </w:rPr>
        <w:t>ма на очередной планируемы</w:t>
      </w:r>
      <w:r w:rsidR="00805EA4">
        <w:rPr>
          <w:rFonts w:ascii="Times New Roman" w:hAnsi="Times New Roman" w:cs="Times New Roman"/>
          <w:sz w:val="28"/>
          <w:szCs w:val="28"/>
        </w:rPr>
        <w:t>й год…………………………………………………….......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учебно-производственной работы</w:t>
      </w:r>
      <w:r w:rsidRPr="00AC310D">
        <w:rPr>
          <w:rFonts w:ascii="Times New Roman" w:hAnsi="Times New Roman" w:cs="Times New Roman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sz w:val="28"/>
          <w:szCs w:val="28"/>
        </w:rPr>
        <w:br/>
        <w:t>9.1.Цель учебно-производственной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………………………….....33</w:t>
      </w:r>
      <w:r w:rsidR="00805EA4">
        <w:rPr>
          <w:rFonts w:ascii="Times New Roman" w:hAnsi="Times New Roman" w:cs="Times New Roman"/>
          <w:sz w:val="28"/>
          <w:szCs w:val="28"/>
        </w:rPr>
        <w:br/>
        <w:t>9.2.З</w:t>
      </w:r>
      <w:r w:rsidRPr="00AC310D">
        <w:rPr>
          <w:rFonts w:ascii="Times New Roman" w:hAnsi="Times New Roman" w:cs="Times New Roman"/>
          <w:sz w:val="28"/>
          <w:szCs w:val="28"/>
        </w:rPr>
        <w:t>адачи учебно-производственной работы</w:t>
      </w:r>
      <w:r w:rsidR="00805EA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…………...……33</w:t>
      </w:r>
      <w:r w:rsidR="00805EA4">
        <w:rPr>
          <w:rFonts w:ascii="Times New Roman" w:hAnsi="Times New Roman" w:cs="Times New Roman"/>
          <w:sz w:val="28"/>
          <w:szCs w:val="28"/>
        </w:rPr>
        <w:t>-34</w:t>
      </w:r>
      <w:r w:rsidRPr="00AC310D">
        <w:rPr>
          <w:rFonts w:ascii="Times New Roman" w:hAnsi="Times New Roman" w:cs="Times New Roman"/>
          <w:sz w:val="28"/>
          <w:szCs w:val="28"/>
        </w:rPr>
        <w:br/>
        <w:t>9.3.Приоритетные направления учебно-производственной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……………………………………………………………………...3</w:t>
      </w:r>
      <w:r w:rsidR="00805EA4">
        <w:rPr>
          <w:rFonts w:ascii="Times New Roman" w:hAnsi="Times New Roman" w:cs="Times New Roman"/>
          <w:sz w:val="28"/>
          <w:szCs w:val="28"/>
        </w:rPr>
        <w:t>4</w:t>
      </w:r>
      <w:r w:rsidRPr="00AC310D">
        <w:rPr>
          <w:rFonts w:ascii="Times New Roman" w:hAnsi="Times New Roman" w:cs="Times New Roman"/>
          <w:sz w:val="28"/>
          <w:szCs w:val="28"/>
        </w:rPr>
        <w:br/>
        <w:t>9.4.План мероприятий учебно-производственной работы</w:t>
      </w:r>
      <w:r>
        <w:rPr>
          <w:rFonts w:ascii="Times New Roman" w:hAnsi="Times New Roman" w:cs="Times New Roman"/>
          <w:sz w:val="28"/>
          <w:szCs w:val="28"/>
        </w:rPr>
        <w:t>………....34-35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работы колледжа по трудоустройству выпускников</w:t>
      </w:r>
      <w:r w:rsidRPr="00AC310D">
        <w:rPr>
          <w:rFonts w:ascii="Times New Roman" w:hAnsi="Times New Roman" w:cs="Times New Roman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sz w:val="28"/>
          <w:szCs w:val="28"/>
        </w:rPr>
        <w:br/>
        <w:t>10.1.Задачи</w:t>
      </w:r>
      <w:r>
        <w:rPr>
          <w:rFonts w:ascii="Times New Roman" w:hAnsi="Times New Roman" w:cs="Times New Roman"/>
          <w:sz w:val="28"/>
          <w:szCs w:val="28"/>
        </w:rPr>
        <w:t xml:space="preserve"> по трудоу</w:t>
      </w:r>
      <w:r w:rsidR="00805EA4">
        <w:rPr>
          <w:rFonts w:ascii="Times New Roman" w:hAnsi="Times New Roman" w:cs="Times New Roman"/>
          <w:sz w:val="28"/>
          <w:szCs w:val="28"/>
        </w:rPr>
        <w:t>стройству выпускников…………………….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805EA4">
        <w:rPr>
          <w:rFonts w:ascii="Times New Roman" w:hAnsi="Times New Roman" w:cs="Times New Roman"/>
          <w:sz w:val="28"/>
          <w:szCs w:val="28"/>
        </w:rPr>
        <w:t>-36</w:t>
      </w:r>
      <w:r w:rsidRPr="00AC310D">
        <w:rPr>
          <w:rFonts w:ascii="Times New Roman" w:hAnsi="Times New Roman" w:cs="Times New Roman"/>
          <w:sz w:val="28"/>
          <w:szCs w:val="28"/>
        </w:rPr>
        <w:br/>
        <w:t>10.2.задачи содействия трудоустройству выпускников</w:t>
      </w:r>
      <w:r w:rsidR="00805EA4">
        <w:rPr>
          <w:rFonts w:ascii="Times New Roman" w:hAnsi="Times New Roman" w:cs="Times New Roman"/>
          <w:sz w:val="28"/>
          <w:szCs w:val="28"/>
        </w:rPr>
        <w:t>………...……...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C310D">
        <w:rPr>
          <w:rFonts w:ascii="Times New Roman" w:hAnsi="Times New Roman" w:cs="Times New Roman"/>
          <w:sz w:val="28"/>
          <w:szCs w:val="28"/>
        </w:rPr>
        <w:br/>
        <w:t>10.3.План мероприятий по  трудоустройству выпускников</w:t>
      </w:r>
      <w:r>
        <w:rPr>
          <w:rFonts w:ascii="Times New Roman" w:hAnsi="Times New Roman" w:cs="Times New Roman"/>
          <w:sz w:val="28"/>
          <w:szCs w:val="28"/>
        </w:rPr>
        <w:t>…….….36-37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работы учебного центра профессиональных квалификаций</w:t>
      </w:r>
      <w:r w:rsidRPr="00AC310D">
        <w:rPr>
          <w:rFonts w:ascii="Times New Roman" w:hAnsi="Times New Roman" w:cs="Times New Roman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sz w:val="28"/>
          <w:szCs w:val="28"/>
        </w:rPr>
        <w:br/>
        <w:t xml:space="preserve">11.1. Стратегическая цель учебного центра профессиональных квалификаций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……………………………………………….……………37</w:t>
      </w:r>
      <w:r w:rsidRPr="00AC310D">
        <w:rPr>
          <w:rFonts w:ascii="Times New Roman" w:hAnsi="Times New Roman" w:cs="Times New Roman"/>
          <w:sz w:val="28"/>
          <w:szCs w:val="28"/>
        </w:rPr>
        <w:br/>
        <w:t>11.2.Задачи учебного центра профессиональных квалификаций</w:t>
      </w:r>
      <w:r>
        <w:rPr>
          <w:rFonts w:ascii="Times New Roman" w:hAnsi="Times New Roman" w:cs="Times New Roman"/>
          <w:sz w:val="28"/>
          <w:szCs w:val="28"/>
        </w:rPr>
        <w:t>……...37</w:t>
      </w:r>
      <w:r w:rsidRPr="00AC310D">
        <w:rPr>
          <w:rFonts w:ascii="Times New Roman" w:hAnsi="Times New Roman" w:cs="Times New Roman"/>
          <w:sz w:val="28"/>
          <w:szCs w:val="28"/>
        </w:rPr>
        <w:br/>
        <w:t>11.3.Направления деятельности учебного центра профессиональных квалификаций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………………………………………………………….37-38</w:t>
      </w:r>
      <w:r w:rsidRPr="00AC310D">
        <w:rPr>
          <w:rFonts w:ascii="Times New Roman" w:hAnsi="Times New Roman" w:cs="Times New Roman"/>
          <w:sz w:val="28"/>
          <w:szCs w:val="28"/>
        </w:rPr>
        <w:br/>
        <w:t>11.4.План работы учебного центра профессиональных квалификаций</w:t>
      </w:r>
      <w:r w:rsidR="00805EA4">
        <w:rPr>
          <w:rFonts w:ascii="Times New Roman" w:hAnsi="Times New Roman" w:cs="Times New Roman"/>
          <w:sz w:val="28"/>
          <w:szCs w:val="28"/>
        </w:rPr>
        <w:t>………………………………………………………….38-40</w:t>
      </w:r>
    </w:p>
    <w:p w:rsidR="00AC310D" w:rsidRPr="00AC310D" w:rsidRDefault="00AC310D" w:rsidP="00AC3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работы библиотеки</w:t>
      </w:r>
      <w:r w:rsidRPr="00AC310D">
        <w:rPr>
          <w:rFonts w:ascii="Times New Roman" w:hAnsi="Times New Roman" w:cs="Times New Roman"/>
          <w:sz w:val="28"/>
          <w:szCs w:val="28"/>
        </w:rPr>
        <w:t xml:space="preserve"> </w:t>
      </w:r>
      <w:r w:rsidRPr="00AC310D">
        <w:rPr>
          <w:rFonts w:ascii="Times New Roman" w:hAnsi="Times New Roman" w:cs="Times New Roman"/>
          <w:sz w:val="28"/>
          <w:szCs w:val="28"/>
        </w:rPr>
        <w:br/>
        <w:t xml:space="preserve">12.1.Цель работы библиотеки </w:t>
      </w:r>
      <w:r w:rsidR="00805EA4">
        <w:rPr>
          <w:rFonts w:ascii="Times New Roman" w:hAnsi="Times New Roman" w:cs="Times New Roman"/>
          <w:sz w:val="28"/>
          <w:szCs w:val="28"/>
        </w:rPr>
        <w:t>…..……………………………………….40</w:t>
      </w:r>
      <w:r w:rsidRPr="00AC310D">
        <w:rPr>
          <w:rFonts w:ascii="Times New Roman" w:hAnsi="Times New Roman" w:cs="Times New Roman"/>
          <w:sz w:val="28"/>
          <w:szCs w:val="28"/>
        </w:rPr>
        <w:br/>
        <w:t xml:space="preserve">12.2.Основные функции библиотеки </w:t>
      </w:r>
      <w:r>
        <w:rPr>
          <w:rFonts w:ascii="Times New Roman" w:hAnsi="Times New Roman" w:cs="Times New Roman"/>
          <w:sz w:val="28"/>
          <w:szCs w:val="28"/>
        </w:rPr>
        <w:t>……………………..…</w:t>
      </w:r>
      <w:r w:rsidR="00805EA4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C310D">
        <w:rPr>
          <w:rFonts w:ascii="Times New Roman" w:hAnsi="Times New Roman" w:cs="Times New Roman"/>
          <w:sz w:val="28"/>
          <w:szCs w:val="28"/>
        </w:rPr>
        <w:br/>
        <w:t>12.3.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310D">
        <w:rPr>
          <w:rFonts w:ascii="Times New Roman" w:hAnsi="Times New Roman" w:cs="Times New Roman"/>
          <w:sz w:val="28"/>
          <w:szCs w:val="28"/>
        </w:rPr>
        <w:t>сновные задачи библиотеки</w:t>
      </w:r>
      <w:r>
        <w:rPr>
          <w:rFonts w:ascii="Times New Roman" w:hAnsi="Times New Roman" w:cs="Times New Roman"/>
          <w:sz w:val="28"/>
          <w:szCs w:val="28"/>
        </w:rPr>
        <w:t>……………………..………………..40</w:t>
      </w:r>
      <w:r w:rsidRPr="00AC310D">
        <w:rPr>
          <w:rFonts w:ascii="Times New Roman" w:hAnsi="Times New Roman" w:cs="Times New Roman"/>
          <w:sz w:val="28"/>
          <w:szCs w:val="28"/>
        </w:rPr>
        <w:br/>
        <w:t>12.4.Циклогра</w:t>
      </w:r>
      <w:r>
        <w:rPr>
          <w:rFonts w:ascii="Times New Roman" w:hAnsi="Times New Roman" w:cs="Times New Roman"/>
          <w:sz w:val="28"/>
          <w:szCs w:val="28"/>
        </w:rPr>
        <w:t>мма функцио</w:t>
      </w:r>
      <w:r w:rsidR="00805EA4">
        <w:rPr>
          <w:rFonts w:ascii="Times New Roman" w:hAnsi="Times New Roman" w:cs="Times New Roman"/>
          <w:sz w:val="28"/>
          <w:szCs w:val="28"/>
        </w:rPr>
        <w:t>нирования библиотеки.……………………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C310D">
        <w:rPr>
          <w:rFonts w:ascii="Times New Roman" w:hAnsi="Times New Roman" w:cs="Times New Roman"/>
          <w:sz w:val="28"/>
          <w:szCs w:val="28"/>
        </w:rPr>
        <w:br/>
        <w:t xml:space="preserve">12.5. План работы библиотеки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05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…42-44</w:t>
      </w:r>
    </w:p>
    <w:p w:rsidR="00532456" w:rsidRDefault="00AC310D" w:rsidP="00AC310D">
      <w:pPr>
        <w:pStyle w:val="a3"/>
        <w:numPr>
          <w:ilvl w:val="0"/>
          <w:numId w:val="1"/>
        </w:numPr>
        <w:jc w:val="both"/>
      </w:pPr>
      <w:r w:rsidRPr="00AC310D">
        <w:rPr>
          <w:rFonts w:ascii="Times New Roman" w:hAnsi="Times New Roman" w:cs="Times New Roman"/>
          <w:b/>
          <w:sz w:val="28"/>
          <w:szCs w:val="28"/>
        </w:rPr>
        <w:t>План работы педагога-психолога …………………………………44-48</w:t>
      </w:r>
      <w:r w:rsidRPr="00AC310D">
        <w:rPr>
          <w:rFonts w:ascii="Times New Roman" w:hAnsi="Times New Roman" w:cs="Times New Roman"/>
          <w:sz w:val="28"/>
          <w:szCs w:val="28"/>
        </w:rPr>
        <w:br/>
      </w:r>
    </w:p>
    <w:p w:rsidR="00532456" w:rsidRDefault="00532456" w:rsidP="00532456">
      <w:pPr>
        <w:jc w:val="both"/>
      </w:pPr>
    </w:p>
    <w:p w:rsidR="00532456" w:rsidRDefault="00532456" w:rsidP="00532456">
      <w:pPr>
        <w:jc w:val="both"/>
      </w:pPr>
    </w:p>
    <w:p w:rsidR="00532456" w:rsidRDefault="00532456" w:rsidP="00532456">
      <w:pPr>
        <w:jc w:val="both"/>
      </w:pPr>
    </w:p>
    <w:p w:rsidR="00AC310D" w:rsidRDefault="00AC310D" w:rsidP="00C057AF">
      <w:pPr>
        <w:jc w:val="both"/>
      </w:pPr>
    </w:p>
    <w:sectPr w:rsidR="00AC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532F"/>
    <w:multiLevelType w:val="multilevel"/>
    <w:tmpl w:val="0CE05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D272C0"/>
    <w:multiLevelType w:val="hybridMultilevel"/>
    <w:tmpl w:val="37D09308"/>
    <w:lvl w:ilvl="0" w:tplc="0E808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7"/>
    <w:rsid w:val="004B62F0"/>
    <w:rsid w:val="00532456"/>
    <w:rsid w:val="00805EA4"/>
    <w:rsid w:val="009329D7"/>
    <w:rsid w:val="00AC310D"/>
    <w:rsid w:val="00B23399"/>
    <w:rsid w:val="00C057A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792A"/>
  <w15:docId w15:val="{E3268BAC-5AEB-407C-9FAD-D6AF088C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0D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AC31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AC310D"/>
    <w:pPr>
      <w:widowControl w:val="0"/>
      <w:shd w:val="clear" w:color="auto" w:fill="FFFFFF"/>
      <w:spacing w:after="0" w:line="0" w:lineRule="atLeast"/>
      <w:ind w:hanging="4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Колонтитул_"/>
    <w:basedOn w:val="a0"/>
    <w:link w:val="a5"/>
    <w:rsid w:val="00AC310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AC3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2021-06-04T12:23:00Z</cp:lastPrinted>
  <dcterms:created xsi:type="dcterms:W3CDTF">2021-06-23T08:04:00Z</dcterms:created>
  <dcterms:modified xsi:type="dcterms:W3CDTF">2021-06-23T08:04:00Z</dcterms:modified>
</cp:coreProperties>
</file>