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00" w:rsidRDefault="00045C7B" w:rsidP="00F50100">
      <w:pPr>
        <w:spacing w:after="0" w:line="276" w:lineRule="auto"/>
        <w:jc w:val="both"/>
        <w:rPr>
          <w:rStyle w:val="20"/>
          <w:rFonts w:eastAsiaTheme="minorHAnsi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7"/>
          <w:sz w:val="28"/>
          <w:szCs w:val="28"/>
          <w:lang w:eastAsia="ru-RU"/>
        </w:rPr>
        <w:drawing>
          <wp:inline distT="0" distB="0" distL="0" distR="0">
            <wp:extent cx="6296660" cy="8854440"/>
            <wp:effectExtent l="0" t="0" r="8890" b="3810"/>
            <wp:docPr id="1" name="Рисунок 1" descr="C:\Users\ISLAM\Desktop\документы на сайт 16.06.2020\Положение Об организации внеаудиторной (самостоятельной) работы студ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Об организации внеаудиторной (самостоятельной) работы студен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7B" w:rsidRDefault="00045C7B" w:rsidP="00F50100">
      <w:pPr>
        <w:spacing w:after="0" w:line="276" w:lineRule="auto"/>
        <w:jc w:val="both"/>
        <w:rPr>
          <w:rStyle w:val="20"/>
          <w:rFonts w:eastAsiaTheme="minorHAnsi"/>
          <w:bCs w:val="0"/>
          <w:sz w:val="28"/>
          <w:szCs w:val="28"/>
        </w:rPr>
      </w:pPr>
      <w:bookmarkStart w:id="0" w:name="_GoBack"/>
      <w:bookmarkEnd w:id="0"/>
    </w:p>
    <w:p w:rsidR="00813C41" w:rsidRPr="00813C41" w:rsidRDefault="00813C41" w:rsidP="00813C41">
      <w:pPr>
        <w:widowControl w:val="0"/>
        <w:tabs>
          <w:tab w:val="left" w:pos="548"/>
        </w:tabs>
        <w:spacing w:after="0" w:line="276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студентов по освоению учебных дисциплин, междисциплинарных курсов профессиональных модулей и формированию профессиональных компетенций, осуществляемую за рамками аудиторной учебной работы студентов.</w:t>
      </w:r>
    </w:p>
    <w:p w:rsidR="00813C41" w:rsidRPr="00813C41" w:rsidRDefault="00813C41" w:rsidP="00813C41">
      <w:pPr>
        <w:widowControl w:val="0"/>
        <w:tabs>
          <w:tab w:val="left" w:pos="610"/>
        </w:tabs>
        <w:spacing w:after="0" w:line="276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1.3. </w:t>
      </w:r>
      <w:r w:rsidRPr="0081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(самостоятельная) работа студентов является, наряду с аудиторной учебной работой студентов, составной частью процесса подготовки специалистов, предусмотренной федеральными государственными образовательными стандартами среднего профессионального образования.</w:t>
      </w:r>
    </w:p>
    <w:p w:rsidR="00813C41" w:rsidRPr="00813C41" w:rsidRDefault="00813C41" w:rsidP="00813C41">
      <w:pPr>
        <w:widowControl w:val="0"/>
        <w:tabs>
          <w:tab w:val="left" w:pos="505"/>
        </w:tabs>
        <w:spacing w:after="0" w:line="276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1.4. </w:t>
      </w:r>
      <w:r w:rsidRPr="0081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(самостоятельная) работа является обязательной для каждого студента, её объём в часах определяется действующими учебными планами по основным профессиональным образовательным программам.</w:t>
      </w:r>
    </w:p>
    <w:p w:rsidR="00E35325" w:rsidRDefault="00E35325" w:rsidP="00772B88">
      <w:pPr>
        <w:spacing w:line="276" w:lineRule="auto"/>
        <w:jc w:val="both"/>
        <w:rPr>
          <w:rStyle w:val="30"/>
          <w:rFonts w:eastAsiaTheme="minorHAnsi"/>
          <w:sz w:val="28"/>
          <w:szCs w:val="28"/>
        </w:rPr>
      </w:pPr>
    </w:p>
    <w:p w:rsidR="00E35325" w:rsidRPr="00F50100" w:rsidRDefault="00E35325" w:rsidP="00813C41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13C41" w:rsidRPr="00813C41" w:rsidRDefault="00813C41" w:rsidP="00813C41">
      <w:pPr>
        <w:widowControl w:val="0"/>
        <w:tabs>
          <w:tab w:val="left" w:pos="3658"/>
        </w:tabs>
        <w:spacing w:after="4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        </w:t>
      </w:r>
      <w:r w:rsidRPr="00813C41">
        <w:rPr>
          <w:rStyle w:val="20"/>
          <w:rFonts w:eastAsiaTheme="minorHAnsi"/>
          <w:bCs w:val="0"/>
          <w:sz w:val="28"/>
          <w:szCs w:val="28"/>
        </w:rPr>
        <w:t xml:space="preserve">2. </w:t>
      </w:r>
      <w:r w:rsidR="005B5C4B" w:rsidRPr="00813C41">
        <w:rPr>
          <w:rStyle w:val="20"/>
          <w:rFonts w:eastAsiaTheme="minorHAnsi"/>
          <w:bCs w:val="0"/>
          <w:sz w:val="28"/>
          <w:szCs w:val="28"/>
        </w:rPr>
        <w:t>Цели самостоятельной работы студентов</w:t>
      </w:r>
    </w:p>
    <w:p w:rsidR="00813C41" w:rsidRPr="00813C41" w:rsidRDefault="00813C41" w:rsidP="00813C41">
      <w:pPr>
        <w:widowControl w:val="0"/>
        <w:tabs>
          <w:tab w:val="left" w:pos="3658"/>
        </w:tabs>
        <w:spacing w:after="4" w:line="276" w:lineRule="auto"/>
        <w:jc w:val="both"/>
        <w:rPr>
          <w:rStyle w:val="30"/>
          <w:rFonts w:eastAsiaTheme="minorHAnsi"/>
          <w:color w:val="auto"/>
          <w:spacing w:val="0"/>
          <w:sz w:val="28"/>
          <w:szCs w:val="28"/>
        </w:rPr>
      </w:pPr>
    </w:p>
    <w:p w:rsidR="005B5C4B" w:rsidRPr="00F50100" w:rsidRDefault="00813C41" w:rsidP="00813C41">
      <w:pPr>
        <w:widowControl w:val="0"/>
        <w:tabs>
          <w:tab w:val="left" w:pos="22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2.1. </w:t>
      </w:r>
      <w:r w:rsidR="005B5C4B" w:rsidRPr="00F50100">
        <w:rPr>
          <w:rStyle w:val="30"/>
          <w:rFonts w:eastAsiaTheme="minorHAnsi"/>
          <w:sz w:val="28"/>
          <w:szCs w:val="28"/>
        </w:rPr>
        <w:t>Целями самостоятельной работы студентов являются:</w:t>
      </w:r>
    </w:p>
    <w:p w:rsidR="005B5C4B" w:rsidRPr="00F50100" w:rsidRDefault="005B5C4B" w:rsidP="00813C41">
      <w:pPr>
        <w:spacing w:line="276" w:lineRule="auto"/>
        <w:ind w:left="142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00">
        <w:rPr>
          <w:rStyle w:val="30"/>
          <w:rFonts w:eastAsiaTheme="minorHAnsi"/>
          <w:sz w:val="28"/>
          <w:szCs w:val="28"/>
        </w:rPr>
        <w:t>-систематизация и закрепление полученных компетенций, теоретических знаний и практических умений;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-формирование умений использовать нормативную, справочную документацию и специальную литературу;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-формирование самостоятельности мышления, способностей к саморазвитию, самосовершенствованию и самореализации;</w:t>
      </w:r>
    </w:p>
    <w:p w:rsidR="005B5C4B" w:rsidRDefault="005B5C4B" w:rsidP="00813C41">
      <w:pPr>
        <w:widowControl w:val="0"/>
        <w:spacing w:after="240" w:line="276" w:lineRule="auto"/>
        <w:ind w:left="142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-развитие исследовательских умений.</w:t>
      </w:r>
    </w:p>
    <w:p w:rsidR="00813C41" w:rsidRPr="00F50100" w:rsidRDefault="00813C41" w:rsidP="00813C41">
      <w:pPr>
        <w:widowControl w:val="0"/>
        <w:spacing w:after="240" w:line="276" w:lineRule="auto"/>
        <w:ind w:left="142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5B5C4B" w:rsidRDefault="00813C41" w:rsidP="00813C41">
      <w:pPr>
        <w:widowControl w:val="0"/>
        <w:tabs>
          <w:tab w:val="left" w:pos="1288"/>
        </w:tabs>
        <w:spacing w:after="0" w:line="276" w:lineRule="auto"/>
        <w:ind w:left="842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3. </w:t>
      </w:r>
      <w:r w:rsidR="005B5C4B" w:rsidRPr="00F5010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Виды самостоятельной работы студентов в учебном процессе</w:t>
      </w:r>
    </w:p>
    <w:p w:rsidR="00813C41" w:rsidRPr="00F50100" w:rsidRDefault="00813C41" w:rsidP="00813C41">
      <w:pPr>
        <w:widowControl w:val="0"/>
        <w:tabs>
          <w:tab w:val="left" w:pos="1288"/>
        </w:tabs>
        <w:spacing w:after="0" w:line="276" w:lineRule="auto"/>
        <w:ind w:left="842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5B5C4B" w:rsidRDefault="00813C41" w:rsidP="003A37EA">
      <w:pPr>
        <w:widowControl w:val="0"/>
        <w:tabs>
          <w:tab w:val="left" w:pos="1620"/>
        </w:tabs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3.1. </w:t>
      </w:r>
      <w:r w:rsidR="005B5C4B"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Самостоятельная работа студентов является обязательной для каждого студента и определяется учебным планом по всем дисциплинам и МДК обязательной и вариативной частей образовательной программы среднего профессионального образования - программы подготовки специалистов среднего звена </w:t>
      </w:r>
      <w:proofErr w:type="gramStart"/>
      <w:r w:rsidR="003A37E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( </w:t>
      </w:r>
      <w:proofErr w:type="gramEnd"/>
      <w:r w:rsidR="003A37E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далее </w:t>
      </w:r>
      <w:r w:rsidR="003A37EA" w:rsidRPr="00F50100">
        <w:rPr>
          <w:rStyle w:val="7"/>
          <w:rFonts w:eastAsiaTheme="minorHAnsi"/>
          <w:sz w:val="28"/>
          <w:szCs w:val="28"/>
        </w:rPr>
        <w:t>СПО ППССЗ</w:t>
      </w:r>
      <w:r w:rsidR="003A37EA">
        <w:rPr>
          <w:rStyle w:val="7"/>
          <w:rFonts w:eastAsiaTheme="minorHAnsi"/>
          <w:sz w:val="28"/>
          <w:szCs w:val="28"/>
        </w:rPr>
        <w:t>).</w:t>
      </w:r>
    </w:p>
    <w:p w:rsidR="00813C41" w:rsidRPr="00F50100" w:rsidRDefault="00813C41" w:rsidP="00813C41">
      <w:pPr>
        <w:widowControl w:val="0"/>
        <w:tabs>
          <w:tab w:val="left" w:pos="1620"/>
        </w:tabs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772B88" w:rsidRDefault="00813C41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lastRenderedPageBreak/>
        <w:t xml:space="preserve"> </w:t>
      </w:r>
    </w:p>
    <w:p w:rsidR="00772B88" w:rsidRDefault="00772B88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5B5C4B" w:rsidRPr="00F50100" w:rsidRDefault="00813C41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5B5C4B" w:rsidRPr="00F5010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 учебном процессе колледжа выделяют два вида самостоятельной работы: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-аудиторная, т.е. самостоятельная работа по дисциплине или МДК выполняется на учебных занятиях под непосредственным руководством преподавателя и по его заданию;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-внеаудиторная, т.е. самостоятельная работа выполняется студентом по заданию преподавателя, но без его непосредственного участия.</w:t>
      </w:r>
    </w:p>
    <w:p w:rsidR="005B5C4B" w:rsidRPr="00F50100" w:rsidRDefault="006B1EB1" w:rsidP="006B1EB1">
      <w:pPr>
        <w:widowControl w:val="0"/>
        <w:tabs>
          <w:tab w:val="left" w:pos="148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3.2.</w:t>
      </w:r>
      <w:r w:rsidR="005B5C4B" w:rsidRPr="00F5010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Аудиторная самостоятельная работа студентов.</w:t>
      </w:r>
    </w:p>
    <w:p w:rsidR="005B5C4B" w:rsidRPr="00F50100" w:rsidRDefault="005B5C4B" w:rsidP="00813C41">
      <w:pPr>
        <w:widowControl w:val="0"/>
        <w:spacing w:after="0" w:line="276" w:lineRule="auto"/>
        <w:ind w:left="142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Аудиторная СРС — планируемая учебная работа студентов, которая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проводится как вне основных часов, гак и в часы занятий непосредственно студентом, но организуется и контролируется преподавателем.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Основными видами самостоятельной работы студентов с участием преподавателей являются:</w:t>
      </w:r>
    </w:p>
    <w:p w:rsidR="005B5C4B" w:rsidRPr="00F50100" w:rsidRDefault="005B5C4B" w:rsidP="00813C41">
      <w:pPr>
        <w:widowControl w:val="0"/>
        <w:spacing w:after="0" w:line="276" w:lineRule="auto"/>
        <w:ind w:left="142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-индивидуальные и групповые консультации;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-выполнение и разбор домашних заданий (в часы практических занятий);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-выполнение и защита лабораторных или практических работ (во время проведения работ);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-выполнение курсовых работ в рамках дисциплин и МДК (научное руководство, консультирование и защита курсовых работ (проектов);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-обобщение опыта в процессе прохождения и оформления результатов практик (организационные собрания перед началом практик, отчетные собрания по окончании практик, руководство);</w:t>
      </w:r>
    </w:p>
    <w:p w:rsidR="005B5C4B" w:rsidRPr="00F50100" w:rsidRDefault="005B5C4B" w:rsidP="00813C41">
      <w:pPr>
        <w:widowControl w:val="0"/>
        <w:spacing w:after="0" w:line="276" w:lineRule="auto"/>
        <w:ind w:left="142" w:right="280" w:firstLine="7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-выполнение выпускной квалификационной работы (научное руководство, консультирование и защита).</w:t>
      </w:r>
    </w:p>
    <w:p w:rsidR="005B5C4B" w:rsidRPr="00F50100" w:rsidRDefault="005B5C4B" w:rsidP="00813C41">
      <w:pPr>
        <w:pStyle w:val="10"/>
        <w:shd w:val="clear" w:color="auto" w:fill="auto"/>
        <w:spacing w:before="0" w:line="276" w:lineRule="auto"/>
        <w:ind w:left="142" w:right="280" w:firstLine="700"/>
        <w:jc w:val="both"/>
        <w:rPr>
          <w:sz w:val="28"/>
          <w:szCs w:val="28"/>
        </w:rPr>
      </w:pPr>
      <w:r w:rsidRPr="00F50100">
        <w:rPr>
          <w:rStyle w:val="7"/>
          <w:sz w:val="28"/>
          <w:szCs w:val="28"/>
        </w:rPr>
        <w:t>Индивидуальные консультации — это внеаудиторная форма работы преподавателя с отдельным студентом, подразумевающая обсуждение тех разделов дисциплины или МДК, которые оказались для студента неясными, или же вызванная вопросами у студента в процессе написания им курсовой или выпускной квалификационной работы по изучаемому курсу.</w:t>
      </w:r>
    </w:p>
    <w:p w:rsidR="005B5C4B" w:rsidRPr="00F50100" w:rsidRDefault="005B5C4B" w:rsidP="00813C41">
      <w:pPr>
        <w:pStyle w:val="10"/>
        <w:shd w:val="clear" w:color="auto" w:fill="auto"/>
        <w:spacing w:before="0" w:line="276" w:lineRule="auto"/>
        <w:ind w:left="142" w:right="280" w:firstLine="700"/>
        <w:jc w:val="both"/>
        <w:rPr>
          <w:sz w:val="28"/>
          <w:szCs w:val="28"/>
        </w:rPr>
      </w:pPr>
      <w:r w:rsidRPr="00F50100">
        <w:rPr>
          <w:rStyle w:val="7"/>
          <w:sz w:val="28"/>
          <w:szCs w:val="28"/>
        </w:rPr>
        <w:t xml:space="preserve">Групповые консультации проводятся в специально назначенные часы и предназначены для разъяснения студентам общих принципов </w:t>
      </w:r>
      <w:r w:rsidRPr="00F50100">
        <w:rPr>
          <w:rStyle w:val="7"/>
          <w:sz w:val="28"/>
          <w:szCs w:val="28"/>
        </w:rPr>
        <w:lastRenderedPageBreak/>
        <w:t>организации самостоятельной работы.</w:t>
      </w:r>
    </w:p>
    <w:p w:rsidR="005B5C4B" w:rsidRPr="00F50100" w:rsidRDefault="005B5C4B" w:rsidP="00813C41">
      <w:pPr>
        <w:pStyle w:val="10"/>
        <w:shd w:val="clear" w:color="auto" w:fill="auto"/>
        <w:spacing w:before="0" w:line="276" w:lineRule="auto"/>
        <w:ind w:left="142" w:right="280" w:firstLine="700"/>
        <w:jc w:val="both"/>
        <w:rPr>
          <w:sz w:val="28"/>
          <w:szCs w:val="28"/>
        </w:rPr>
      </w:pPr>
      <w:r w:rsidRPr="00F50100">
        <w:rPr>
          <w:rStyle w:val="7"/>
          <w:sz w:val="28"/>
          <w:szCs w:val="28"/>
        </w:rPr>
        <w:t xml:space="preserve">Подготовка курсовой работы предполагает углубленное усвоение студентами теоретических основ изучаемых дисциплин и МДК и способствует развитию навыков самостоятельной исследовательской деятельности. Подготовка и защита курсовой работы играет большую роль при подготовке специалиста в общей системе учебных программ, нацеленных на </w:t>
      </w:r>
      <w:proofErr w:type="spellStart"/>
      <w:r w:rsidRPr="00F50100">
        <w:rPr>
          <w:rStyle w:val="7"/>
          <w:sz w:val="28"/>
          <w:szCs w:val="28"/>
        </w:rPr>
        <w:t>компетентностный</w:t>
      </w:r>
      <w:proofErr w:type="spellEnd"/>
      <w:r w:rsidRPr="00F50100">
        <w:rPr>
          <w:rStyle w:val="7"/>
          <w:sz w:val="28"/>
          <w:szCs w:val="28"/>
        </w:rPr>
        <w:t xml:space="preserve"> подход, фундаментальность, систематичность, </w:t>
      </w:r>
      <w:proofErr w:type="spellStart"/>
      <w:r w:rsidRPr="00F50100">
        <w:rPr>
          <w:rStyle w:val="7"/>
          <w:sz w:val="28"/>
          <w:szCs w:val="28"/>
        </w:rPr>
        <w:t>практикоориентированносгь</w:t>
      </w:r>
      <w:proofErr w:type="spellEnd"/>
      <w:r w:rsidRPr="00F50100">
        <w:rPr>
          <w:rStyle w:val="7"/>
          <w:sz w:val="28"/>
          <w:szCs w:val="28"/>
        </w:rPr>
        <w:t xml:space="preserve"> и профессионализацию образования.</w:t>
      </w:r>
    </w:p>
    <w:p w:rsidR="005B5C4B" w:rsidRPr="00F50100" w:rsidRDefault="005B5C4B" w:rsidP="00813C41">
      <w:pPr>
        <w:pStyle w:val="10"/>
        <w:shd w:val="clear" w:color="auto" w:fill="auto"/>
        <w:spacing w:before="0" w:line="276" w:lineRule="auto"/>
        <w:ind w:left="142" w:right="280" w:firstLine="700"/>
        <w:jc w:val="both"/>
        <w:rPr>
          <w:sz w:val="28"/>
          <w:szCs w:val="28"/>
        </w:rPr>
      </w:pPr>
      <w:r w:rsidRPr="00F50100">
        <w:rPr>
          <w:rStyle w:val="7"/>
          <w:sz w:val="28"/>
          <w:szCs w:val="28"/>
        </w:rPr>
        <w:t xml:space="preserve">Реферат </w:t>
      </w:r>
      <w:r w:rsidRPr="00F50100">
        <w:rPr>
          <w:rStyle w:val="9"/>
          <w:sz w:val="28"/>
          <w:szCs w:val="28"/>
        </w:rPr>
        <w:t xml:space="preserve">— </w:t>
      </w:r>
      <w:r w:rsidRPr="00F50100">
        <w:rPr>
          <w:rStyle w:val="7"/>
          <w:sz w:val="28"/>
          <w:szCs w:val="28"/>
        </w:rPr>
        <w:t xml:space="preserve">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Реферат творческая работа студента, одна из начальных форм научной и </w:t>
      </w:r>
      <w:proofErr w:type="spellStart"/>
      <w:r w:rsidRPr="00F50100">
        <w:rPr>
          <w:rStyle w:val="7"/>
          <w:sz w:val="28"/>
          <w:szCs w:val="28"/>
        </w:rPr>
        <w:t>учебно</w:t>
      </w:r>
      <w:r w:rsidRPr="00F50100">
        <w:rPr>
          <w:rStyle w:val="7"/>
          <w:sz w:val="28"/>
          <w:szCs w:val="28"/>
        </w:rPr>
        <w:softHyphen/>
        <w:t>исследовательской</w:t>
      </w:r>
      <w:proofErr w:type="spellEnd"/>
      <w:r w:rsidRPr="00F50100">
        <w:rPr>
          <w:rStyle w:val="7"/>
          <w:sz w:val="28"/>
          <w:szCs w:val="28"/>
        </w:rPr>
        <w:t xml:space="preserve"> деятельности. Цель реферата состоит в развитии навыков самостоятельного творческого мышления и письменного изложения собственных мыслей.</w:t>
      </w:r>
    </w:p>
    <w:p w:rsidR="005B5C4B" w:rsidRPr="00F50100" w:rsidRDefault="005B5C4B" w:rsidP="00813C41">
      <w:pPr>
        <w:pStyle w:val="10"/>
        <w:shd w:val="clear" w:color="auto" w:fill="auto"/>
        <w:spacing w:before="0" w:line="276" w:lineRule="auto"/>
        <w:ind w:left="142" w:right="280" w:firstLine="700"/>
        <w:jc w:val="both"/>
        <w:rPr>
          <w:sz w:val="28"/>
          <w:szCs w:val="28"/>
        </w:rPr>
      </w:pPr>
      <w:r w:rsidRPr="00F50100">
        <w:rPr>
          <w:rStyle w:val="7"/>
          <w:sz w:val="28"/>
          <w:szCs w:val="28"/>
        </w:rPr>
        <w:t>Выпускная квалификационная работа (дипломный проект/работа) может представлять собой расширенное и углубленное исследование тех вопросов, которые студент ставил в курсовых работах. Обязательное требование - соответствие тематики выпускной квалификационной работы содержанию одного или нескольких профессиональных модулей (согласно ФГОС СПО). Для подготовки выпускной работы требуется анализ большего, чем при подготовке курсовой, объема литературы и источников, а также проведение эмпирических исследований, если в них есть необходимость. Проблема должна быть раскрыта на теоретическом уровне, в связях и с обоснованиями, с корректным использованием научных терминов и понятий в тексте работы. Конкретные порядок и правила написания выпускных работ, а также содержательные и формальные требования к ним определяются колледжем.</w:t>
      </w:r>
    </w:p>
    <w:p w:rsidR="005B5C4B" w:rsidRPr="00F50100" w:rsidRDefault="006B1EB1" w:rsidP="006B1EB1">
      <w:pPr>
        <w:widowControl w:val="0"/>
        <w:tabs>
          <w:tab w:val="left" w:pos="14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Theme="minorHAnsi"/>
          <w:i w:val="0"/>
          <w:iCs w:val="0"/>
          <w:sz w:val="28"/>
          <w:szCs w:val="28"/>
        </w:rPr>
        <w:t xml:space="preserve">    3.3. </w:t>
      </w:r>
      <w:r w:rsidR="005B5C4B" w:rsidRPr="00F50100">
        <w:rPr>
          <w:rStyle w:val="40"/>
          <w:rFonts w:eastAsiaTheme="minorHAnsi"/>
          <w:i w:val="0"/>
          <w:iCs w:val="0"/>
          <w:sz w:val="28"/>
          <w:szCs w:val="28"/>
        </w:rPr>
        <w:t>Внеаудиторная самостоятельная работа студентов</w:t>
      </w:r>
    </w:p>
    <w:p w:rsidR="005B5C4B" w:rsidRPr="00F50100" w:rsidRDefault="005B5C4B" w:rsidP="00813C41">
      <w:pPr>
        <w:pStyle w:val="10"/>
        <w:shd w:val="clear" w:color="auto" w:fill="auto"/>
        <w:spacing w:before="0" w:line="276" w:lineRule="auto"/>
        <w:ind w:left="142" w:right="280" w:firstLine="700"/>
        <w:jc w:val="both"/>
        <w:rPr>
          <w:sz w:val="28"/>
          <w:szCs w:val="28"/>
        </w:rPr>
      </w:pPr>
      <w:r w:rsidRPr="00F50100">
        <w:rPr>
          <w:rStyle w:val="7"/>
          <w:sz w:val="28"/>
          <w:szCs w:val="28"/>
        </w:rPr>
        <w:t xml:space="preserve">Внеаудиторная самостоятельная работа студентов </w:t>
      </w:r>
      <w:r w:rsidRPr="00F50100">
        <w:rPr>
          <w:rStyle w:val="8"/>
          <w:sz w:val="28"/>
          <w:szCs w:val="28"/>
        </w:rPr>
        <w:t xml:space="preserve">—- </w:t>
      </w:r>
      <w:r w:rsidRPr="00F50100">
        <w:rPr>
          <w:rStyle w:val="7"/>
          <w:sz w:val="28"/>
          <w:szCs w:val="28"/>
        </w:rPr>
        <w:t>планируемая учебная, учебно-исследовательская, научно-исследовательская работа студентов, выполняемая во внеаудиторное время по заданию и при</w:t>
      </w:r>
    </w:p>
    <w:p w:rsidR="005B5C4B" w:rsidRPr="00F50100" w:rsidRDefault="005B5C4B" w:rsidP="00813C41">
      <w:pPr>
        <w:widowControl w:val="0"/>
        <w:spacing w:after="0" w:line="276" w:lineRule="auto"/>
        <w:ind w:left="142"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методическом руководстве преподавателя, но без его непосредственного участия.</w:t>
      </w:r>
    </w:p>
    <w:p w:rsidR="005B5C4B" w:rsidRPr="00F50100" w:rsidRDefault="005B5C4B" w:rsidP="00813C41">
      <w:pPr>
        <w:widowControl w:val="0"/>
        <w:spacing w:after="0" w:line="276" w:lineRule="auto"/>
        <w:ind w:left="142" w:firstLine="7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Видами заданий для внеаудиторной самостоятельной работы могут</w:t>
      </w:r>
    </w:p>
    <w:p w:rsidR="005B5C4B" w:rsidRPr="00F50100" w:rsidRDefault="005B5C4B" w:rsidP="00813C41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lastRenderedPageBreak/>
        <w:t>быть:</w:t>
      </w:r>
    </w:p>
    <w:p w:rsidR="005B5C4B" w:rsidRPr="00F50100" w:rsidRDefault="005B5C4B" w:rsidP="00813C41">
      <w:pPr>
        <w:widowControl w:val="0"/>
        <w:spacing w:after="0" w:line="276" w:lineRule="auto"/>
        <w:ind w:left="142" w:right="220" w:firstLine="7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5B5C4B" w:rsidRPr="00F50100" w:rsidRDefault="005B5C4B" w:rsidP="00813C41">
      <w:pPr>
        <w:widowControl w:val="0"/>
        <w:spacing w:after="0" w:line="276" w:lineRule="auto"/>
        <w:ind w:left="142" w:right="220" w:firstLine="7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5B5C4B" w:rsidRPr="00F50100" w:rsidRDefault="005B5C4B" w:rsidP="00813C41">
      <w:pPr>
        <w:widowControl w:val="0"/>
        <w:spacing w:after="0" w:line="276" w:lineRule="auto"/>
        <w:ind w:left="142" w:right="220" w:firstLine="7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-для формирования умений, общих и профессиональных компетенций: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занятия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5B5C4B" w:rsidRDefault="006B1EB1" w:rsidP="006B1EB1">
      <w:pPr>
        <w:widowControl w:val="0"/>
        <w:tabs>
          <w:tab w:val="left" w:pos="1571"/>
        </w:tabs>
        <w:spacing w:after="240" w:line="276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3.4. </w:t>
      </w:r>
      <w:r w:rsidR="005B5C4B"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</w:t>
      </w:r>
      <w:r w:rsidR="005B5C4B" w:rsidRPr="00F501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ПМ </w:t>
      </w:r>
      <w:r w:rsidR="005B5C4B"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или МДК, индивидуальные особенности студента.</w:t>
      </w:r>
    </w:p>
    <w:p w:rsidR="006B1EB1" w:rsidRPr="00F50100" w:rsidRDefault="006B1EB1" w:rsidP="006B1EB1">
      <w:pPr>
        <w:widowControl w:val="0"/>
        <w:tabs>
          <w:tab w:val="left" w:pos="1571"/>
        </w:tabs>
        <w:spacing w:after="240" w:line="276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5B5C4B" w:rsidRPr="00F50100" w:rsidRDefault="006B1EB1" w:rsidP="006B1EB1">
      <w:pPr>
        <w:widowControl w:val="0"/>
        <w:tabs>
          <w:tab w:val="left" w:pos="128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4. </w:t>
      </w:r>
      <w:r w:rsidR="005B5C4B" w:rsidRPr="00F5010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Методика организации самостоятельной работы студента</w:t>
      </w:r>
      <w:bookmarkEnd w:id="1"/>
    </w:p>
    <w:p w:rsidR="005B5C4B" w:rsidRPr="00F50100" w:rsidRDefault="006B1EB1" w:rsidP="006B1EB1">
      <w:pPr>
        <w:widowControl w:val="0"/>
        <w:tabs>
          <w:tab w:val="left" w:pos="1552"/>
        </w:tabs>
        <w:spacing w:after="0" w:line="276" w:lineRule="auto"/>
        <w:ind w:right="22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lastRenderedPageBreak/>
        <w:t xml:space="preserve">    4.1. </w:t>
      </w:r>
      <w:r w:rsidR="005B5C4B" w:rsidRPr="00F501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Методика организации СРС зависит от структуры, характера и особенностей изучаемой дисциплины, МДК, объема часов на их изучение, вида заданий для самостоятельной работы студентов, индивидуальных качеств студентов и условий учебной деятельности.</w:t>
      </w:r>
    </w:p>
    <w:p w:rsidR="005B5C4B" w:rsidRPr="00F50100" w:rsidRDefault="006B1EB1" w:rsidP="006B1EB1">
      <w:pPr>
        <w:pStyle w:val="10"/>
        <w:shd w:val="clear" w:color="auto" w:fill="auto"/>
        <w:tabs>
          <w:tab w:val="left" w:pos="1596"/>
        </w:tabs>
        <w:spacing w:before="0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 4.2. </w:t>
      </w:r>
      <w:r w:rsidR="005B5C4B" w:rsidRPr="00F50100">
        <w:rPr>
          <w:rStyle w:val="7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преподавателем. Преподаватель, читающий курс и ведущий занятия, должен знать объем часов, выделенных на самостоятельную работу по своей дисциплине (согласно федеральному государственному образовательному стандарту по специальности).</w:t>
      </w:r>
    </w:p>
    <w:p w:rsidR="005B5C4B" w:rsidRPr="00F50100" w:rsidRDefault="006B1EB1" w:rsidP="006B1EB1">
      <w:pPr>
        <w:pStyle w:val="10"/>
        <w:shd w:val="clear" w:color="auto" w:fill="auto"/>
        <w:tabs>
          <w:tab w:val="left" w:pos="1586"/>
        </w:tabs>
        <w:spacing w:before="0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4.3. </w:t>
      </w:r>
      <w:r w:rsidR="005B5C4B" w:rsidRPr="00F50100">
        <w:rPr>
          <w:rStyle w:val="7"/>
          <w:sz w:val="28"/>
          <w:szCs w:val="28"/>
        </w:rPr>
        <w:t>Внеаудиторная самостоятельная работа должна сопровождаться методическим обеспечением (методические указания по организации выполнения самостоятельной работы студентов; курсовой работы/проекта; выпускной квалификационной работы (дипломного проекта/работы) и т.д.), разрабатываемым преподавателем.</w:t>
      </w:r>
    </w:p>
    <w:p w:rsidR="005B5C4B" w:rsidRPr="00F50100" w:rsidRDefault="006B1EB1" w:rsidP="006B1EB1">
      <w:pPr>
        <w:pStyle w:val="10"/>
        <w:shd w:val="clear" w:color="auto" w:fill="auto"/>
        <w:tabs>
          <w:tab w:val="left" w:pos="1745"/>
        </w:tabs>
        <w:spacing w:before="0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4.4. </w:t>
      </w:r>
      <w:r w:rsidR="005B5C4B" w:rsidRPr="00F50100">
        <w:rPr>
          <w:rStyle w:val="7"/>
          <w:sz w:val="28"/>
          <w:szCs w:val="28"/>
        </w:rPr>
        <w:t>Реализация образовательной программы СПО ППССЗ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обучающимся обеспечивается доступ к сети Интернет.</w:t>
      </w:r>
    </w:p>
    <w:p w:rsidR="005B5C4B" w:rsidRPr="00F50100" w:rsidRDefault="006B1EB1" w:rsidP="006B1EB1">
      <w:pPr>
        <w:pStyle w:val="10"/>
        <w:shd w:val="clear" w:color="auto" w:fill="auto"/>
        <w:tabs>
          <w:tab w:val="left" w:pos="1577"/>
        </w:tabs>
        <w:spacing w:before="0" w:after="232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4.5. </w:t>
      </w:r>
      <w:r w:rsidR="005B5C4B" w:rsidRPr="00F50100">
        <w:rPr>
          <w:rStyle w:val="7"/>
          <w:sz w:val="28"/>
          <w:szCs w:val="28"/>
        </w:rPr>
        <w:t>Методические цикловые комиссии (МЦК) на своих заседаниях рассматривают и принимают методические рекомендации по организации выполнения самостоятельной работы студентов (СРС).</w:t>
      </w:r>
    </w:p>
    <w:p w:rsidR="006B1EB1" w:rsidRDefault="006B1EB1" w:rsidP="006B1EB1">
      <w:pPr>
        <w:widowControl w:val="0"/>
        <w:tabs>
          <w:tab w:val="left" w:pos="1519"/>
        </w:tabs>
        <w:spacing w:after="248" w:line="276" w:lineRule="auto"/>
        <w:ind w:right="280"/>
        <w:jc w:val="both"/>
        <w:outlineLvl w:val="0"/>
        <w:rPr>
          <w:rStyle w:val="11"/>
          <w:rFonts w:eastAsiaTheme="minorHAnsi"/>
          <w:bCs w:val="0"/>
          <w:sz w:val="28"/>
          <w:szCs w:val="28"/>
        </w:rPr>
      </w:pPr>
      <w:bookmarkStart w:id="2" w:name="bookmark1"/>
    </w:p>
    <w:p w:rsidR="005B5C4B" w:rsidRPr="006B1EB1" w:rsidRDefault="006B1EB1" w:rsidP="006B1EB1">
      <w:pPr>
        <w:widowControl w:val="0"/>
        <w:tabs>
          <w:tab w:val="left" w:pos="1519"/>
        </w:tabs>
        <w:spacing w:after="248" w:line="276" w:lineRule="auto"/>
        <w:ind w:right="2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bCs w:val="0"/>
          <w:sz w:val="28"/>
          <w:szCs w:val="28"/>
        </w:rPr>
        <w:t xml:space="preserve">    </w:t>
      </w:r>
      <w:r w:rsidRPr="006B1EB1">
        <w:rPr>
          <w:rStyle w:val="11"/>
          <w:rFonts w:eastAsiaTheme="minorHAnsi"/>
          <w:bCs w:val="0"/>
          <w:sz w:val="28"/>
          <w:szCs w:val="28"/>
        </w:rPr>
        <w:t>5.</w:t>
      </w:r>
      <w:r w:rsidR="005B5C4B" w:rsidRPr="006B1EB1">
        <w:rPr>
          <w:rStyle w:val="11"/>
          <w:rFonts w:eastAsiaTheme="minorHAnsi"/>
          <w:bCs w:val="0"/>
          <w:sz w:val="28"/>
          <w:szCs w:val="28"/>
        </w:rPr>
        <w:t>Система контроля результатов самостоятельной работы студента</w:t>
      </w:r>
      <w:bookmarkEnd w:id="2"/>
    </w:p>
    <w:p w:rsidR="005B5C4B" w:rsidRPr="00F50100" w:rsidRDefault="006B1EB1" w:rsidP="006B1EB1">
      <w:pPr>
        <w:pStyle w:val="10"/>
        <w:shd w:val="clear" w:color="auto" w:fill="auto"/>
        <w:tabs>
          <w:tab w:val="left" w:pos="1615"/>
        </w:tabs>
        <w:spacing w:before="0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5.1. </w:t>
      </w:r>
      <w:r w:rsidR="005B5C4B" w:rsidRPr="00F50100">
        <w:rPr>
          <w:rStyle w:val="7"/>
          <w:sz w:val="28"/>
          <w:szCs w:val="28"/>
        </w:rPr>
        <w:t>Перед выполнением студентами внеаудиторной самостоятельной работы преподаватель проводит консультацию по выполнению задания, который включает постановку цели задания, изложение его содержания, установку сроков выполнения, ориентировочного объема работы, изложение основных требований к результатам работы. В процессе консультации преподаватель предупреждает студентов о возможных типичных ошибках, встречающихся при выполнении задания. Консультация проводится преподавателем за счет объема времени, отведенного на изучение дисциплины.</w:t>
      </w:r>
    </w:p>
    <w:p w:rsidR="005B5C4B" w:rsidRPr="00F50100" w:rsidRDefault="006B1EB1" w:rsidP="006B1EB1">
      <w:pPr>
        <w:pStyle w:val="10"/>
        <w:shd w:val="clear" w:color="auto" w:fill="auto"/>
        <w:tabs>
          <w:tab w:val="left" w:pos="1505"/>
        </w:tabs>
        <w:spacing w:before="0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5.2. </w:t>
      </w:r>
      <w:r w:rsidR="005B5C4B" w:rsidRPr="00F50100">
        <w:rPr>
          <w:rStyle w:val="7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</w:t>
      </w:r>
      <w:r w:rsidR="005B5C4B" w:rsidRPr="00F50100">
        <w:rPr>
          <w:rStyle w:val="7"/>
          <w:sz w:val="28"/>
          <w:szCs w:val="28"/>
        </w:rPr>
        <w:lastRenderedPageBreak/>
        <w:t>студентов</w:t>
      </w:r>
    </w:p>
    <w:p w:rsidR="005B5C4B" w:rsidRPr="00F50100" w:rsidRDefault="006B1EB1" w:rsidP="006B1EB1">
      <w:pPr>
        <w:pStyle w:val="10"/>
        <w:shd w:val="clear" w:color="auto" w:fill="auto"/>
        <w:tabs>
          <w:tab w:val="left" w:pos="1615"/>
        </w:tabs>
        <w:spacing w:before="0" w:line="276" w:lineRule="auto"/>
        <w:ind w:right="28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   5.3. </w:t>
      </w:r>
      <w:r w:rsidR="005B5C4B" w:rsidRPr="00F50100">
        <w:rPr>
          <w:rStyle w:val="7"/>
          <w:sz w:val="28"/>
          <w:szCs w:val="28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 или за счет общего бюджета времени, отведенного на консультации, может проходить в</w:t>
      </w:r>
    </w:p>
    <w:p w:rsidR="005B5C4B" w:rsidRPr="00F50100" w:rsidRDefault="005B5C4B" w:rsidP="00813C41">
      <w:pPr>
        <w:spacing w:line="276" w:lineRule="auto"/>
        <w:ind w:left="142" w:right="240"/>
        <w:jc w:val="both"/>
        <w:rPr>
          <w:rFonts w:ascii="Times New Roman" w:hAnsi="Times New Roman" w:cs="Times New Roman"/>
          <w:sz w:val="28"/>
          <w:szCs w:val="28"/>
        </w:rPr>
      </w:pPr>
      <w:r w:rsidRPr="00F50100">
        <w:rPr>
          <w:rStyle w:val="30"/>
          <w:rFonts w:eastAsiaTheme="minorHAnsi"/>
          <w:sz w:val="28"/>
          <w:szCs w:val="28"/>
        </w:rPr>
        <w:t>письменной, устной или смешанной форме, с представлением изделия или продукта творческой деятельности студента.</w:t>
      </w:r>
    </w:p>
    <w:p w:rsidR="005B5C4B" w:rsidRPr="00F50100" w:rsidRDefault="006B1EB1" w:rsidP="006B1EB1">
      <w:pPr>
        <w:widowControl w:val="0"/>
        <w:tabs>
          <w:tab w:val="left" w:pos="1789"/>
        </w:tabs>
        <w:spacing w:after="0"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 5.4. </w:t>
      </w:r>
      <w:r w:rsidR="005B5C4B" w:rsidRPr="00F50100">
        <w:rPr>
          <w:rStyle w:val="30"/>
          <w:rFonts w:eastAsiaTheme="minorHAnsi"/>
          <w:sz w:val="28"/>
          <w:szCs w:val="28"/>
        </w:rPr>
        <w:t>В качестве форм и методов контроля внеаудиторной самостоятельной работы студентов могут быть использованы семинарские занятия, зачеты, тестирование, самоотчеты, контрольные работы, защита творческих работ и др.</w:t>
      </w:r>
    </w:p>
    <w:p w:rsidR="005B5C4B" w:rsidRPr="00F50100" w:rsidRDefault="006B1EB1" w:rsidP="006B1EB1">
      <w:pPr>
        <w:widowControl w:val="0"/>
        <w:tabs>
          <w:tab w:val="left" w:pos="1587"/>
        </w:tabs>
        <w:spacing w:after="0"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5.5. </w:t>
      </w:r>
      <w:r w:rsidR="005B5C4B" w:rsidRPr="00F50100">
        <w:rPr>
          <w:rStyle w:val="30"/>
          <w:rFonts w:eastAsiaTheme="minorHAnsi"/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5B5C4B" w:rsidRPr="00F50100" w:rsidRDefault="005B5C4B" w:rsidP="00813C41">
      <w:pPr>
        <w:spacing w:line="276" w:lineRule="auto"/>
        <w:ind w:left="142"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00">
        <w:rPr>
          <w:rStyle w:val="30"/>
          <w:rFonts w:eastAsiaTheme="minorHAnsi"/>
          <w:sz w:val="28"/>
          <w:szCs w:val="28"/>
        </w:rPr>
        <w:t>-уровень освоения студентом учебного материала (в том числе теоретического);</w:t>
      </w:r>
    </w:p>
    <w:p w:rsidR="005B5C4B" w:rsidRPr="00F50100" w:rsidRDefault="005B5C4B" w:rsidP="00813C41">
      <w:pPr>
        <w:spacing w:line="276" w:lineRule="auto"/>
        <w:ind w:left="142"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100">
        <w:rPr>
          <w:rStyle w:val="30"/>
          <w:rFonts w:eastAsiaTheme="minorHAnsi"/>
          <w:sz w:val="28"/>
          <w:szCs w:val="28"/>
        </w:rPr>
        <w:t>-умение студента использовать теоретические знания при выполнении практических задач;</w:t>
      </w:r>
    </w:p>
    <w:p w:rsidR="005B5C4B" w:rsidRDefault="005B5C4B" w:rsidP="00813C41">
      <w:pPr>
        <w:spacing w:after="300" w:line="276" w:lineRule="auto"/>
        <w:ind w:left="142" w:firstLine="720"/>
        <w:jc w:val="both"/>
        <w:rPr>
          <w:rStyle w:val="30"/>
          <w:rFonts w:eastAsiaTheme="minorHAnsi"/>
          <w:sz w:val="28"/>
          <w:szCs w:val="28"/>
        </w:rPr>
      </w:pPr>
      <w:r w:rsidRPr="00F50100">
        <w:rPr>
          <w:rStyle w:val="30"/>
          <w:rFonts w:eastAsiaTheme="minorHAnsi"/>
          <w:sz w:val="28"/>
          <w:szCs w:val="28"/>
        </w:rPr>
        <w:t>-обоснованность и четкость изложения ответа.</w:t>
      </w:r>
    </w:p>
    <w:p w:rsidR="006B1EB1" w:rsidRPr="006B1EB1" w:rsidRDefault="006B1EB1" w:rsidP="00813C41">
      <w:pPr>
        <w:spacing w:after="300" w:line="276" w:lineRule="auto"/>
        <w:ind w:left="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4B" w:rsidRDefault="006B1EB1" w:rsidP="006B1EB1">
      <w:pPr>
        <w:widowControl w:val="0"/>
        <w:tabs>
          <w:tab w:val="left" w:pos="3014"/>
        </w:tabs>
        <w:spacing w:after="0" w:line="276" w:lineRule="auto"/>
        <w:jc w:val="both"/>
        <w:outlineLvl w:val="0"/>
        <w:rPr>
          <w:rStyle w:val="120"/>
          <w:rFonts w:eastAsiaTheme="minorHAnsi"/>
          <w:b/>
          <w:sz w:val="28"/>
          <w:szCs w:val="28"/>
        </w:rPr>
      </w:pPr>
      <w:bookmarkStart w:id="3" w:name="bookmark2"/>
      <w:r>
        <w:rPr>
          <w:rStyle w:val="120"/>
          <w:rFonts w:eastAsiaTheme="minorHAnsi"/>
          <w:b/>
          <w:sz w:val="28"/>
          <w:szCs w:val="28"/>
        </w:rPr>
        <w:t xml:space="preserve">   </w:t>
      </w:r>
      <w:r w:rsidRPr="006B1EB1">
        <w:rPr>
          <w:rStyle w:val="120"/>
          <w:rFonts w:eastAsiaTheme="minorHAnsi"/>
          <w:b/>
          <w:sz w:val="28"/>
          <w:szCs w:val="28"/>
        </w:rPr>
        <w:t>6.</w:t>
      </w:r>
      <w:r w:rsidR="005B5C4B" w:rsidRPr="006B1EB1">
        <w:rPr>
          <w:rStyle w:val="120"/>
          <w:rFonts w:eastAsiaTheme="minorHAnsi"/>
          <w:b/>
          <w:sz w:val="28"/>
          <w:szCs w:val="28"/>
        </w:rPr>
        <w:t>ЗАКЛЮЧИТЕЛЬНЫЕ ПОЛОЖЕНИЯ</w:t>
      </w:r>
      <w:bookmarkEnd w:id="3"/>
    </w:p>
    <w:p w:rsidR="006B1EB1" w:rsidRPr="006B1EB1" w:rsidRDefault="006B1EB1" w:rsidP="006B1EB1">
      <w:pPr>
        <w:widowControl w:val="0"/>
        <w:tabs>
          <w:tab w:val="left" w:pos="3014"/>
        </w:tabs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5C4B" w:rsidRPr="006B1EB1" w:rsidRDefault="005B5C4B" w:rsidP="006B1EB1">
      <w:pPr>
        <w:pStyle w:val="a4"/>
        <w:widowControl w:val="0"/>
        <w:numPr>
          <w:ilvl w:val="1"/>
          <w:numId w:val="6"/>
        </w:numPr>
        <w:tabs>
          <w:tab w:val="left" w:pos="1597"/>
        </w:tabs>
        <w:spacing w:after="0"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6B1EB1">
        <w:rPr>
          <w:rStyle w:val="30"/>
          <w:rFonts w:eastAsiaTheme="minorHAnsi"/>
          <w:sz w:val="28"/>
          <w:szCs w:val="28"/>
        </w:rPr>
        <w:t>Настоящее положение вступает в силу с даты его утверждения директором колледжа в форме приказа.</w:t>
      </w:r>
    </w:p>
    <w:p w:rsidR="005B5C4B" w:rsidRPr="006B1EB1" w:rsidRDefault="005B5C4B" w:rsidP="006B1EB1">
      <w:pPr>
        <w:pStyle w:val="a4"/>
        <w:widowControl w:val="0"/>
        <w:numPr>
          <w:ilvl w:val="1"/>
          <w:numId w:val="6"/>
        </w:numPr>
        <w:tabs>
          <w:tab w:val="left" w:pos="1630"/>
        </w:tabs>
        <w:spacing w:after="0" w:line="276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6B1EB1">
        <w:rPr>
          <w:rStyle w:val="30"/>
          <w:rFonts w:eastAsiaTheme="minorHAnsi"/>
          <w:sz w:val="28"/>
          <w:szCs w:val="28"/>
        </w:rPr>
        <w:t>Настоящее Положение утрачивает силу в случае принятия нового положения.</w:t>
      </w:r>
    </w:p>
    <w:p w:rsidR="005B5C4B" w:rsidRPr="00F50100" w:rsidRDefault="005B5C4B" w:rsidP="006B1EB1">
      <w:pPr>
        <w:widowControl w:val="0"/>
        <w:numPr>
          <w:ilvl w:val="1"/>
          <w:numId w:val="6"/>
        </w:numPr>
        <w:tabs>
          <w:tab w:val="left" w:pos="709"/>
        </w:tabs>
        <w:spacing w:after="0" w:line="276" w:lineRule="auto"/>
        <w:ind w:left="142" w:right="2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0100">
        <w:rPr>
          <w:rStyle w:val="30"/>
          <w:rFonts w:eastAsiaTheme="minorHAnsi"/>
          <w:sz w:val="28"/>
          <w:szCs w:val="28"/>
        </w:rPr>
        <w:t>Все изменения и дополнения, внесенные в настоящее Положение, вступают в силу в порядке, предусмотренном для настоящего Положения, если иное не установлено действующим законодательством Российской Федерации.</w:t>
      </w:r>
    </w:p>
    <w:p w:rsidR="00BC6D0A" w:rsidRPr="00F50100" w:rsidRDefault="00BC6D0A" w:rsidP="00813C41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C6D0A" w:rsidRPr="00F50100" w:rsidSect="00813C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85"/>
    <w:multiLevelType w:val="multilevel"/>
    <w:tmpl w:val="F5D6D4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F687C"/>
    <w:multiLevelType w:val="multilevel"/>
    <w:tmpl w:val="623E78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35D24DC"/>
    <w:multiLevelType w:val="multilevel"/>
    <w:tmpl w:val="04603B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557D6"/>
    <w:multiLevelType w:val="multilevel"/>
    <w:tmpl w:val="04603B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669B8"/>
    <w:multiLevelType w:val="multilevel"/>
    <w:tmpl w:val="04603B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3A1FC8"/>
    <w:multiLevelType w:val="multilevel"/>
    <w:tmpl w:val="E256A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F"/>
    <w:rsid w:val="00045C7B"/>
    <w:rsid w:val="00376AA8"/>
    <w:rsid w:val="003A37EA"/>
    <w:rsid w:val="005A729F"/>
    <w:rsid w:val="005B5C4B"/>
    <w:rsid w:val="006B1EB1"/>
    <w:rsid w:val="00772B88"/>
    <w:rsid w:val="00813C41"/>
    <w:rsid w:val="00A01AFA"/>
    <w:rsid w:val="00B811DD"/>
    <w:rsid w:val="00BC6D0A"/>
    <w:rsid w:val="00E35325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"/>
    <w:basedOn w:val="2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">
    <w:name w:val="Основной текст (3)"/>
    <w:basedOn w:val="3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0"/>
    <w:rsid w:val="005B5C4B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5B5C4B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5B5C4B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5B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40">
    <w:name w:val="Основной текст (4)"/>
    <w:basedOn w:val="4"/>
    <w:rsid w:val="005B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3"/>
    <w:rsid w:val="005B5C4B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5B5C4B"/>
    <w:pPr>
      <w:widowControl w:val="0"/>
      <w:shd w:val="clear" w:color="auto" w:fill="FFFFFF"/>
      <w:spacing w:before="1500" w:after="0" w:line="312" w:lineRule="exact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">
    <w:name w:val="Заголовок №1_"/>
    <w:basedOn w:val="a0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1">
    <w:name w:val="Заголовок №1"/>
    <w:basedOn w:val="1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 (2)_"/>
    <w:basedOn w:val="a0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0">
    <w:name w:val="Заголовок №1 (2)"/>
    <w:basedOn w:val="12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813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"/>
    <w:basedOn w:val="2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">
    <w:name w:val="Основной текст (3)"/>
    <w:basedOn w:val="3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0"/>
    <w:rsid w:val="005B5C4B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5B5C4B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5B5C4B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5B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40">
    <w:name w:val="Основной текст (4)"/>
    <w:basedOn w:val="4"/>
    <w:rsid w:val="005B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a3"/>
    <w:rsid w:val="005B5C4B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5B5C4B"/>
    <w:pPr>
      <w:widowControl w:val="0"/>
      <w:shd w:val="clear" w:color="auto" w:fill="FFFFFF"/>
      <w:spacing w:before="1500" w:after="0" w:line="312" w:lineRule="exact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">
    <w:name w:val="Заголовок №1_"/>
    <w:basedOn w:val="a0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1">
    <w:name w:val="Заголовок №1"/>
    <w:basedOn w:val="1"/>
    <w:rsid w:val="005B5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 (2)_"/>
    <w:basedOn w:val="a0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0">
    <w:name w:val="Заголовок №1 (2)"/>
    <w:basedOn w:val="12"/>
    <w:rsid w:val="005B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813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10</cp:revision>
  <dcterms:created xsi:type="dcterms:W3CDTF">2020-04-14T18:51:00Z</dcterms:created>
  <dcterms:modified xsi:type="dcterms:W3CDTF">2020-06-23T07:29:00Z</dcterms:modified>
</cp:coreProperties>
</file>